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62" w:rsidRPr="00811962" w:rsidRDefault="00811962" w:rsidP="00811962">
      <w:pPr>
        <w:pStyle w:val="2"/>
        <w:numPr>
          <w:ilvl w:val="1"/>
          <w:numId w:val="0"/>
        </w:numPr>
        <w:tabs>
          <w:tab w:val="num" w:pos="0"/>
        </w:tabs>
        <w:suppressAutoHyphens/>
        <w:snapToGrid w:val="0"/>
        <w:spacing w:beforeLines="50" w:before="180" w:afterLines="50" w:after="180"/>
        <w:ind w:left="964" w:hangingChars="241" w:hanging="964"/>
        <w:jc w:val="center"/>
        <w:rPr>
          <w:rFonts w:ascii="標楷體" w:hAnsi="標楷體" w:cs="標楷體" w:hint="default"/>
          <w:b w:val="0"/>
          <w:color w:val="auto"/>
          <w:sz w:val="40"/>
          <w:szCs w:val="40"/>
        </w:rPr>
      </w:pPr>
      <w:r w:rsidRPr="00811962">
        <w:rPr>
          <w:rFonts w:ascii="標楷體" w:hAnsi="標楷體" w:cs="標楷體"/>
          <w:b w:val="0"/>
          <w:color w:val="auto"/>
          <w:sz w:val="40"/>
          <w:szCs w:val="40"/>
        </w:rPr>
        <w:t>法鼓文理學院職工人事評議委員會設置要點</w:t>
      </w:r>
    </w:p>
    <w:p w:rsidR="00811962" w:rsidRPr="00811962" w:rsidRDefault="00811962" w:rsidP="004B5AD0">
      <w:pPr>
        <w:widowControl/>
        <w:tabs>
          <w:tab w:val="left" w:pos="120"/>
        </w:tabs>
        <w:autoSpaceDE w:val="0"/>
        <w:snapToGrid w:val="0"/>
        <w:ind w:left="1191" w:right="48" w:hanging="1191"/>
        <w:jc w:val="right"/>
        <w:textAlignment w:val="bottom"/>
        <w:rPr>
          <w:rFonts w:ascii="標楷體" w:eastAsia="標楷體" w:hAnsi="標楷體" w:cs="標楷體"/>
          <w:bCs/>
          <w:sz w:val="20"/>
          <w:szCs w:val="20"/>
        </w:rPr>
      </w:pPr>
      <w:r w:rsidRPr="00811962">
        <w:rPr>
          <w:rFonts w:ascii="標楷體" w:eastAsia="標楷體" w:hAnsi="標楷體" w:cs="標楷體" w:hint="eastAsia"/>
          <w:bCs/>
          <w:sz w:val="20"/>
          <w:szCs w:val="20"/>
        </w:rPr>
        <w:t>中華民國103年9月24日103學年度第1次校務會議通過</w:t>
      </w:r>
    </w:p>
    <w:p w:rsidR="00811962" w:rsidRPr="00811962" w:rsidRDefault="00811962" w:rsidP="004B5AD0">
      <w:pPr>
        <w:snapToGrid w:val="0"/>
        <w:ind w:leftChars="-50" w:left="-120"/>
        <w:jc w:val="right"/>
        <w:rPr>
          <w:rFonts w:ascii="標楷體" w:eastAsia="標楷體" w:hAnsi="標楷體"/>
          <w:sz w:val="20"/>
          <w:szCs w:val="20"/>
        </w:rPr>
      </w:pPr>
      <w:r w:rsidRPr="00811962">
        <w:rPr>
          <w:rFonts w:ascii="標楷體" w:eastAsia="標楷體" w:hAnsi="標楷體" w:hint="eastAsia"/>
          <w:sz w:val="20"/>
          <w:szCs w:val="20"/>
        </w:rPr>
        <w:t>中華民國104年10月28日104學年度第1次校務會議修訂</w:t>
      </w:r>
    </w:p>
    <w:p w:rsidR="00811962" w:rsidRPr="00811962" w:rsidRDefault="004B5AD0" w:rsidP="004B5AD0">
      <w:pPr>
        <w:snapToGrid w:val="0"/>
        <w:ind w:firstLine="1281"/>
        <w:jc w:val="right"/>
        <w:rPr>
          <w:rFonts w:ascii="標楷體" w:eastAsia="標楷體" w:hAnsi="標楷體" w:cs="標楷體"/>
          <w:bCs/>
          <w:sz w:val="20"/>
          <w:szCs w:val="20"/>
        </w:rPr>
      </w:pPr>
      <w:r w:rsidRPr="00811962">
        <w:rPr>
          <w:rFonts w:ascii="標楷體" w:eastAsia="標楷體" w:hAnsi="標楷體" w:hint="eastAsia"/>
          <w:sz w:val="20"/>
          <w:szCs w:val="20"/>
        </w:rPr>
        <w:t>中華民國10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811962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811962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13</w:t>
      </w:r>
      <w:r w:rsidRPr="00811962">
        <w:rPr>
          <w:rFonts w:ascii="標楷體" w:eastAsia="標楷體" w:hAnsi="標楷體" w:hint="eastAsia"/>
          <w:sz w:val="20"/>
          <w:szCs w:val="20"/>
        </w:rPr>
        <w:t>日10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811962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811962">
        <w:rPr>
          <w:rFonts w:ascii="標楷體" w:eastAsia="標楷體" w:hAnsi="標楷體" w:hint="eastAsia"/>
          <w:sz w:val="20"/>
          <w:szCs w:val="20"/>
        </w:rPr>
        <w:t>次校務會議修訂</w:t>
      </w:r>
    </w:p>
    <w:p w:rsidR="00811962" w:rsidRPr="00811962" w:rsidRDefault="00811962" w:rsidP="00811962">
      <w:pPr>
        <w:snapToGrid w:val="0"/>
        <w:spacing w:line="360" w:lineRule="atLeast"/>
        <w:ind w:left="540" w:hanging="540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一、本校為提高職工素質，增進</w:t>
      </w:r>
      <w:bookmarkStart w:id="0" w:name="_GoBack"/>
      <w:bookmarkEnd w:id="0"/>
      <w:r w:rsidRPr="00811962">
        <w:rPr>
          <w:rFonts w:ascii="標楷體" w:eastAsia="標楷體" w:hAnsi="標楷體" w:cs="標楷體" w:hint="eastAsia"/>
        </w:rPr>
        <w:t>工作效能，使遴用升遷考核作業符合公開、公平、公正之原則，依據本校組織規程第33條第1項第4款規定，特組成職工人事評議委員會（以下簡稱本會）辦理相關事宜。</w:t>
      </w:r>
    </w:p>
    <w:p w:rsidR="00811962" w:rsidRPr="00811962" w:rsidRDefault="00811962" w:rsidP="00811962">
      <w:pPr>
        <w:snapToGrid w:val="0"/>
        <w:spacing w:line="360" w:lineRule="atLeast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二、本會任務如下 ：</w:t>
      </w:r>
    </w:p>
    <w:p w:rsidR="00811962" w:rsidRPr="00811962" w:rsidRDefault="00811962" w:rsidP="00811962">
      <w:pPr>
        <w:snapToGrid w:val="0"/>
        <w:spacing w:line="360" w:lineRule="atLeast"/>
        <w:ind w:left="360" w:hanging="180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 xml:space="preserve">   （一）關於遴用新進職工資格之審議。</w:t>
      </w:r>
    </w:p>
    <w:p w:rsidR="00811962" w:rsidRPr="00811962" w:rsidRDefault="00811962" w:rsidP="00811962">
      <w:pPr>
        <w:snapToGrid w:val="0"/>
        <w:spacing w:line="360" w:lineRule="atLeast"/>
        <w:ind w:firstLine="540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（二）關於職工升遷調補甄審案件之審議。</w:t>
      </w:r>
    </w:p>
    <w:p w:rsidR="00811962" w:rsidRPr="00811962" w:rsidRDefault="00811962" w:rsidP="00811962">
      <w:pPr>
        <w:snapToGrid w:val="0"/>
        <w:spacing w:line="360" w:lineRule="atLeast"/>
        <w:ind w:firstLine="540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（三）關於新進人員遴用標準表之訂定。</w:t>
      </w:r>
    </w:p>
    <w:p w:rsidR="00811962" w:rsidRPr="00811962" w:rsidRDefault="00811962" w:rsidP="00811962">
      <w:pPr>
        <w:snapToGrid w:val="0"/>
        <w:spacing w:line="360" w:lineRule="atLeast"/>
        <w:ind w:firstLine="540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（四）職工考核、獎懲事項之審議。</w:t>
      </w:r>
    </w:p>
    <w:p w:rsidR="00811962" w:rsidRPr="00811962" w:rsidRDefault="00811962" w:rsidP="00811962">
      <w:pPr>
        <w:snapToGrid w:val="0"/>
        <w:spacing w:line="360" w:lineRule="atLeast"/>
        <w:ind w:firstLine="540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（五）校長交議事項。</w:t>
      </w:r>
    </w:p>
    <w:p w:rsidR="00811962" w:rsidRPr="00811962" w:rsidRDefault="00811962" w:rsidP="00811962">
      <w:pPr>
        <w:snapToGrid w:val="0"/>
        <w:spacing w:line="360" w:lineRule="atLeast"/>
        <w:ind w:left="510" w:hanging="510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三、本會置委員七人，以副校長、</w:t>
      </w:r>
      <w:r w:rsidR="00CD265C" w:rsidRPr="00CD265C">
        <w:rPr>
          <w:rFonts w:ascii="標楷體" w:eastAsia="標楷體" w:hAnsi="標楷體" w:cs="標楷體" w:hint="eastAsia"/>
          <w:b/>
          <w:u w:val="single"/>
        </w:rPr>
        <w:t>主任秘書</w:t>
      </w:r>
      <w:r w:rsidRPr="00811962">
        <w:rPr>
          <w:rFonts w:ascii="標楷體" w:eastAsia="標楷體" w:hAnsi="標楷體" w:cs="標楷體" w:hint="eastAsia"/>
        </w:rPr>
        <w:t>、人事主任為當然委員；其餘委員由校長遴聘教師、職員代表各二人擔任之，任期一年，得連任。</w:t>
      </w:r>
    </w:p>
    <w:p w:rsidR="00811962" w:rsidRPr="00811962" w:rsidRDefault="00811962" w:rsidP="00811962">
      <w:pPr>
        <w:snapToGrid w:val="0"/>
        <w:spacing w:line="360" w:lineRule="atLeast"/>
        <w:ind w:left="480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前項職員代表，以最近一年考核成績優等以上者為限。</w:t>
      </w:r>
    </w:p>
    <w:p w:rsidR="00811962" w:rsidRPr="00811962" w:rsidRDefault="00811962" w:rsidP="00811962">
      <w:pPr>
        <w:snapToGrid w:val="0"/>
        <w:spacing w:line="360" w:lineRule="atLeast"/>
        <w:ind w:left="480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本會任一性別委員應占委員總數三分之一以上。</w:t>
      </w:r>
    </w:p>
    <w:p w:rsidR="00811962" w:rsidRPr="00811962" w:rsidRDefault="00811962" w:rsidP="00811962">
      <w:pPr>
        <w:snapToGrid w:val="0"/>
        <w:spacing w:line="360" w:lineRule="atLeast"/>
        <w:ind w:left="360" w:hanging="360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四、本會由副校長召集會議，開會時擔任主席，如因故不能出席時，由出席委員公推一人擔任主席。</w:t>
      </w:r>
    </w:p>
    <w:p w:rsidR="00811962" w:rsidRPr="00811962" w:rsidRDefault="00811962" w:rsidP="00811962">
      <w:pPr>
        <w:snapToGrid w:val="0"/>
        <w:spacing w:line="360" w:lineRule="atLeast"/>
        <w:ind w:left="360" w:hanging="360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五、本會置執行秘書一人，由人事室人員兼任，負責文書之處理。</w:t>
      </w:r>
    </w:p>
    <w:p w:rsidR="00811962" w:rsidRPr="00811962" w:rsidRDefault="00811962" w:rsidP="00811962">
      <w:pPr>
        <w:snapToGrid w:val="0"/>
        <w:spacing w:line="360" w:lineRule="atLeast"/>
        <w:ind w:left="476" w:hanging="476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六、本會視業務實際需要適時召開，開會時應有全體委員過半數之出席，議決事項得以出席委員過半數同意始得決議。</w:t>
      </w:r>
    </w:p>
    <w:p w:rsidR="00811962" w:rsidRPr="00811962" w:rsidRDefault="00811962" w:rsidP="00811962">
      <w:pPr>
        <w:snapToGrid w:val="0"/>
        <w:spacing w:line="360" w:lineRule="atLeast"/>
        <w:ind w:left="475"/>
        <w:jc w:val="both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免職案應有全體委員三分之二(含)以上之出席，出席委員三分之二(含)以上同意方得決議。</w:t>
      </w:r>
    </w:p>
    <w:p w:rsidR="00811962" w:rsidRPr="00811962" w:rsidRDefault="00811962" w:rsidP="00811962">
      <w:pPr>
        <w:snapToGrid w:val="0"/>
        <w:spacing w:line="360" w:lineRule="atLeast"/>
        <w:ind w:left="895" w:hanging="420"/>
        <w:jc w:val="both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投票方式以無記名行之。</w:t>
      </w:r>
    </w:p>
    <w:p w:rsidR="00811962" w:rsidRPr="00811962" w:rsidRDefault="00811962" w:rsidP="00811962">
      <w:pPr>
        <w:snapToGrid w:val="0"/>
        <w:spacing w:line="360" w:lineRule="atLeast"/>
        <w:ind w:left="476" w:hanging="476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七、本會開會時，委員應親自出席，不得由其他人員代理，審理案件時得視需要邀請有關人員列席說明。</w:t>
      </w:r>
    </w:p>
    <w:p w:rsidR="00811962" w:rsidRPr="00811962" w:rsidRDefault="00811962" w:rsidP="00811962">
      <w:pPr>
        <w:snapToGrid w:val="0"/>
        <w:spacing w:line="360" w:lineRule="atLeast"/>
        <w:ind w:left="476" w:hanging="476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 xml:space="preserve">八、本會委員審議案件，對涉及本身及三親等內人員事項時，應行迴避，且不得參予表決；對會議內容應嚴守秘密，不得洩漏。 </w:t>
      </w:r>
    </w:p>
    <w:p w:rsidR="00811962" w:rsidRPr="00811962" w:rsidRDefault="00811962" w:rsidP="00811962">
      <w:pPr>
        <w:snapToGrid w:val="0"/>
        <w:spacing w:line="360" w:lineRule="atLeast"/>
        <w:ind w:left="360" w:hanging="360"/>
        <w:rPr>
          <w:rFonts w:ascii="標楷體" w:eastAsia="標楷體" w:hAnsi="標楷體" w:cs="標楷體"/>
        </w:rPr>
      </w:pPr>
      <w:r w:rsidRPr="00811962">
        <w:rPr>
          <w:rFonts w:ascii="標楷體" w:eastAsia="標楷體" w:hAnsi="標楷體" w:cs="標楷體" w:hint="eastAsia"/>
        </w:rPr>
        <w:t>九、本會決議事項，應做成紀錄</w:t>
      </w:r>
      <w:r w:rsidRPr="00811962">
        <w:rPr>
          <w:rFonts w:ascii="標楷體" w:eastAsia="標楷體" w:hAnsi="標楷體" w:cs="新細明體" w:hint="eastAsia"/>
        </w:rPr>
        <w:t>陳請</w:t>
      </w:r>
      <w:r w:rsidRPr="00811962">
        <w:rPr>
          <w:rFonts w:ascii="標楷體" w:eastAsia="標楷體" w:hAnsi="標楷體" w:cs="標楷體" w:hint="eastAsia"/>
        </w:rPr>
        <w:t>校長核定後發布或</w:t>
      </w:r>
      <w:r w:rsidRPr="00811962">
        <w:rPr>
          <w:rFonts w:ascii="標楷體" w:eastAsia="標楷體" w:hAnsi="標楷體" w:cs="新細明體" w:hint="eastAsia"/>
        </w:rPr>
        <w:t>執行</w:t>
      </w:r>
      <w:r w:rsidRPr="00811962">
        <w:rPr>
          <w:rFonts w:ascii="標楷體" w:eastAsia="標楷體" w:hAnsi="標楷體" w:cs="標楷體" w:hint="eastAsia"/>
        </w:rPr>
        <w:t>。</w:t>
      </w:r>
    </w:p>
    <w:p w:rsidR="00B9747A" w:rsidRPr="00811962" w:rsidRDefault="00811962" w:rsidP="00811962">
      <w:pPr>
        <w:rPr>
          <w:rFonts w:ascii="標楷體" w:eastAsia="標楷體" w:hAnsi="標楷體"/>
        </w:rPr>
      </w:pPr>
      <w:r w:rsidRPr="00811962">
        <w:rPr>
          <w:rFonts w:ascii="標楷體" w:eastAsia="標楷體" w:hAnsi="標楷體" w:cs="標楷體" w:hint="eastAsia"/>
        </w:rPr>
        <w:t>十、本要點經校務會議通過，</w:t>
      </w:r>
      <w:r w:rsidRPr="00811962">
        <w:rPr>
          <w:rFonts w:ascii="標楷體" w:eastAsia="標楷體" w:hAnsi="標楷體" w:cs="新細明體" w:hint="eastAsia"/>
        </w:rPr>
        <w:t>陳</w:t>
      </w:r>
      <w:r w:rsidRPr="00811962">
        <w:rPr>
          <w:rFonts w:ascii="標楷體" w:eastAsia="標楷體" w:hAnsi="標楷體" w:cs="標楷體" w:hint="eastAsia"/>
        </w:rPr>
        <w:t>請校長核定後</w:t>
      </w:r>
      <w:r w:rsidRPr="00811962">
        <w:rPr>
          <w:rFonts w:ascii="標楷體" w:eastAsia="標楷體" w:hAnsi="標楷體" w:cs="新細明體" w:hint="eastAsia"/>
        </w:rPr>
        <w:t>公布</w:t>
      </w:r>
      <w:r w:rsidRPr="00811962">
        <w:rPr>
          <w:rFonts w:ascii="標楷體" w:eastAsia="標楷體" w:hAnsi="標楷體" w:cs="標楷體" w:hint="eastAsia"/>
        </w:rPr>
        <w:t xml:space="preserve">施行，修正時亦同。        </w:t>
      </w:r>
    </w:p>
    <w:sectPr w:rsidR="00B9747A" w:rsidRPr="008119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62" w:rsidRDefault="00811962" w:rsidP="00811962">
      <w:r>
        <w:separator/>
      </w:r>
    </w:p>
  </w:endnote>
  <w:endnote w:type="continuationSeparator" w:id="0">
    <w:p w:rsidR="00811962" w:rsidRDefault="00811962" w:rsidP="0081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62" w:rsidRDefault="00811962" w:rsidP="00811962">
      <w:r>
        <w:separator/>
      </w:r>
    </w:p>
  </w:footnote>
  <w:footnote w:type="continuationSeparator" w:id="0">
    <w:p w:rsidR="00811962" w:rsidRDefault="00811962" w:rsidP="00811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54"/>
    <w:rsid w:val="00473F33"/>
    <w:rsid w:val="004B5AD0"/>
    <w:rsid w:val="004D7242"/>
    <w:rsid w:val="00635B0A"/>
    <w:rsid w:val="00811962"/>
    <w:rsid w:val="00B65754"/>
    <w:rsid w:val="00B9747A"/>
    <w:rsid w:val="00BD6C9D"/>
    <w:rsid w:val="00CD265C"/>
    <w:rsid w:val="00F6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54"/>
    <w:pPr>
      <w:widowControl w:val="0"/>
    </w:pPr>
    <w:rPr>
      <w:rFonts w:ascii="Arial Unicode MS" w:eastAsia="新細明體" w:hAnsi="Arial Unicode MS" w:cs="Times New Roman"/>
      <w:kern w:val="0"/>
      <w:szCs w:val="18"/>
    </w:rPr>
  </w:style>
  <w:style w:type="paragraph" w:styleId="2">
    <w:name w:val="heading 2"/>
    <w:basedOn w:val="a"/>
    <w:link w:val="20"/>
    <w:qFormat/>
    <w:rsid w:val="00B65754"/>
    <w:pPr>
      <w:pageBreakBefore/>
      <w:widowControl/>
      <w:spacing w:before="100" w:beforeAutospacing="1" w:after="100" w:afterAutospacing="1"/>
      <w:outlineLvl w:val="1"/>
    </w:pPr>
    <w:rPr>
      <w:rFonts w:ascii="新細明體" w:eastAsia="標楷體" w:hAnsi="新細明體" w:hint="eastAsia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65754"/>
    <w:rPr>
      <w:rFonts w:ascii="新細明體" w:eastAsia="標楷體" w:hAnsi="新細明體" w:cs="Times New Roman"/>
      <w:b/>
      <w:bCs/>
      <w:color w:val="000000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811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1962"/>
    <w:rPr>
      <w:rFonts w:ascii="Arial Unicode MS" w:eastAsia="新細明體" w:hAnsi="Arial Unicode MS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1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1962"/>
    <w:rPr>
      <w:rFonts w:ascii="Arial Unicode MS" w:eastAsia="新細明體" w:hAnsi="Arial Unicode M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54"/>
    <w:pPr>
      <w:widowControl w:val="0"/>
    </w:pPr>
    <w:rPr>
      <w:rFonts w:ascii="Arial Unicode MS" w:eastAsia="新細明體" w:hAnsi="Arial Unicode MS" w:cs="Times New Roman"/>
      <w:kern w:val="0"/>
      <w:szCs w:val="18"/>
    </w:rPr>
  </w:style>
  <w:style w:type="paragraph" w:styleId="2">
    <w:name w:val="heading 2"/>
    <w:basedOn w:val="a"/>
    <w:link w:val="20"/>
    <w:qFormat/>
    <w:rsid w:val="00B65754"/>
    <w:pPr>
      <w:pageBreakBefore/>
      <w:widowControl/>
      <w:spacing w:before="100" w:beforeAutospacing="1" w:after="100" w:afterAutospacing="1"/>
      <w:outlineLvl w:val="1"/>
    </w:pPr>
    <w:rPr>
      <w:rFonts w:ascii="新細明體" w:eastAsia="標楷體" w:hAnsi="新細明體" w:hint="eastAsia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65754"/>
    <w:rPr>
      <w:rFonts w:ascii="新細明體" w:eastAsia="標楷體" w:hAnsi="新細明體" w:cs="Times New Roman"/>
      <w:b/>
      <w:bCs/>
      <w:color w:val="000000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811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1962"/>
    <w:rPr>
      <w:rFonts w:ascii="Arial Unicode MS" w:eastAsia="新細明體" w:hAnsi="Arial Unicode MS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1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1962"/>
    <w:rPr>
      <w:rFonts w:ascii="Arial Unicode MS" w:eastAsia="新細明體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2018-06-26T01:56:00Z</dcterms:created>
  <dcterms:modified xsi:type="dcterms:W3CDTF">2018-06-26T01:56:00Z</dcterms:modified>
</cp:coreProperties>
</file>